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1FE" w:rsidRDefault="008301FE">
      <w:pPr>
        <w:rPr>
          <w:color w:val="000000"/>
          <w:sz w:val="28"/>
          <w:szCs w:val="28"/>
          <w:u w:val="single"/>
          <w:shd w:val="clear" w:color="auto" w:fill="FFFFFF"/>
        </w:rPr>
      </w:pPr>
      <w:r>
        <w:rPr>
          <w:color w:val="000000"/>
          <w:sz w:val="28"/>
          <w:szCs w:val="28"/>
          <w:u w:val="single"/>
          <w:shd w:val="clear" w:color="auto" w:fill="FFFFFF"/>
        </w:rPr>
        <w:t xml:space="preserve">Legge di Bilancio 2019 </w:t>
      </w:r>
    </w:p>
    <w:p w:rsidR="00D17FBA" w:rsidRPr="008301FE" w:rsidRDefault="008301FE">
      <w:pPr>
        <w:rPr>
          <w:sz w:val="28"/>
          <w:szCs w:val="28"/>
        </w:rPr>
      </w:pPr>
      <w:r>
        <w:rPr>
          <w:color w:val="000000"/>
          <w:sz w:val="28"/>
          <w:szCs w:val="28"/>
          <w:u w:val="single"/>
          <w:shd w:val="clear" w:color="auto" w:fill="FFFFFF"/>
        </w:rPr>
        <w:t xml:space="preserve">Art. 1 - </w:t>
      </w:r>
      <w:bookmarkStart w:id="0" w:name="_GoBack"/>
      <w:bookmarkEnd w:id="0"/>
      <w:r w:rsidRPr="008301FE">
        <w:rPr>
          <w:color w:val="000000"/>
          <w:sz w:val="28"/>
          <w:szCs w:val="28"/>
          <w:u w:val="single"/>
          <w:shd w:val="clear" w:color="auto" w:fill="FFFFFF"/>
        </w:rPr>
        <w:t>Comma 687</w:t>
      </w:r>
      <w:r w:rsidRPr="008301FE">
        <w:rPr>
          <w:i/>
          <w:iCs/>
          <w:color w:val="000000"/>
          <w:sz w:val="28"/>
          <w:szCs w:val="28"/>
          <w:shd w:val="clear" w:color="auto" w:fill="FFFFFF"/>
        </w:rPr>
        <w:t>. </w:t>
      </w:r>
      <w:r w:rsidRPr="008301FE">
        <w:rPr>
          <w:i/>
          <w:iCs/>
          <w:color w:val="0C0C0F"/>
          <w:sz w:val="28"/>
          <w:szCs w:val="28"/>
          <w:shd w:val="clear" w:color="auto" w:fill="FFFFFF"/>
        </w:rPr>
        <w:t>La dirigenza amministrativa, professionale e tecnica del Servizio sanitario nazionale, in considerazione della mancata attuazione nei termini previsti della delega di cui all'articolo 11, comma 1, lettera b), della legge 7 agosto 2015, n. 124, rimane nei ruoli del personale del Servizio sanitario nazionale. Con apposito accordo, ai sensi dell'articolo 40, comma 2, del decreto legislativo 30 marzo 2001, n. 165, tra l'Agenzia per la rappresentanza negoziale della pubblica amministrazione (ARAN) e le Confederazioni sindacali si provvede alla modifica del contratto collettivo quadro per la definizione dei comparti e delle aree di contrattazione collettiva nazionale (2016-2018) del 13 luglio 2016, pubblicato nella Gazzetta Ufficiale n. 170 del 22 luglio 2016.</w:t>
      </w:r>
    </w:p>
    <w:sectPr w:rsidR="00D17FBA" w:rsidRPr="008301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1FE"/>
    <w:rsid w:val="00057069"/>
    <w:rsid w:val="001206D1"/>
    <w:rsid w:val="002A1FD0"/>
    <w:rsid w:val="002B21E6"/>
    <w:rsid w:val="0032365B"/>
    <w:rsid w:val="00352B52"/>
    <w:rsid w:val="00355CC3"/>
    <w:rsid w:val="003E54AB"/>
    <w:rsid w:val="004C03DD"/>
    <w:rsid w:val="005C23FE"/>
    <w:rsid w:val="00600A9E"/>
    <w:rsid w:val="006D4D1A"/>
    <w:rsid w:val="00701951"/>
    <w:rsid w:val="00715B4D"/>
    <w:rsid w:val="007A2D28"/>
    <w:rsid w:val="007B5FC3"/>
    <w:rsid w:val="007C131F"/>
    <w:rsid w:val="008301FE"/>
    <w:rsid w:val="00923825"/>
    <w:rsid w:val="00927D20"/>
    <w:rsid w:val="00A669F2"/>
    <w:rsid w:val="00B22AE8"/>
    <w:rsid w:val="00B46AE4"/>
    <w:rsid w:val="00B64653"/>
    <w:rsid w:val="00D17FBA"/>
    <w:rsid w:val="00D438A3"/>
    <w:rsid w:val="00DC57CA"/>
    <w:rsid w:val="00E66F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57E79-1320-4775-8DC4-0B05D275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689</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FLORIANELLO</dc:creator>
  <cp:keywords/>
  <dc:description/>
  <cp:lastModifiedBy>FLORIANELLO</cp:lastModifiedBy>
  <cp:revision>1</cp:revision>
  <dcterms:created xsi:type="dcterms:W3CDTF">2019-01-09T15:11:00Z</dcterms:created>
  <dcterms:modified xsi:type="dcterms:W3CDTF">2019-01-09T15:13:00Z</dcterms:modified>
</cp:coreProperties>
</file>